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359C" w14:textId="77777777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ab/>
        <w:t xml:space="preserve">                       </w:t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  <w:t xml:space="preserve">  </w:t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  <w:t xml:space="preserve">                            </w:t>
      </w:r>
      <w:r w:rsidRPr="00354B10">
        <w:rPr>
          <w:rFonts w:asciiTheme="minorHAnsi" w:hAnsiTheme="minorHAnsi" w:cstheme="minorHAnsi"/>
        </w:rPr>
        <w:tab/>
      </w:r>
    </w:p>
    <w:p w14:paraId="78D2B384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788A266A" w14:textId="7DB5D7D0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  <w:noProof/>
          <w:lang w:eastAsia="en-ZW"/>
        </w:rPr>
        <w:drawing>
          <wp:inline distT="0" distB="0" distL="0" distR="0" wp14:anchorId="394DD829" wp14:editId="7A6A6B6B">
            <wp:extent cx="1841500" cy="466606"/>
            <wp:effectExtent l="0" t="0" r="6350" b="0"/>
            <wp:docPr id="14" name="Picture 2" descr="C:\HiH FUTURE\Strategic Documents\LOGOs\HIH ZIMBABWE BLA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iH FUTURE\Strategic Documents\LOGOs\HIH ZIMBABWE BLA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88" cy="4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BDCE" w14:textId="3EF94F59" w:rsidR="00951D4A" w:rsidRPr="00354B10" w:rsidRDefault="00951D4A" w:rsidP="00951D4A">
      <w:pPr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</w:rPr>
        <w:tab/>
      </w:r>
      <w:r w:rsidRPr="00354B10">
        <w:rPr>
          <w:rFonts w:asciiTheme="minorHAnsi" w:hAnsiTheme="minorHAnsi" w:cstheme="minorHAnsi"/>
          <w:b/>
        </w:rPr>
        <w:t>COMPETITIVE BIDDING</w:t>
      </w:r>
      <w:r w:rsidR="00132063">
        <w:rPr>
          <w:rFonts w:asciiTheme="minorHAnsi" w:hAnsiTheme="minorHAnsi" w:cstheme="minorHAnsi"/>
          <w:b/>
        </w:rPr>
        <w:t xml:space="preserve"> OF VEHICLES</w:t>
      </w:r>
    </w:p>
    <w:p w14:paraId="5ED96D4A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56428779" w14:textId="76C0F86F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>Hand in Hand Zimbabwe is inviting bids from the public for the sale of the under listed vehicles</w:t>
      </w:r>
      <w:r w:rsidR="00114106">
        <w:rPr>
          <w:rFonts w:asciiTheme="minorHAnsi" w:hAnsiTheme="minorHAnsi" w:cstheme="minorHAnsi"/>
        </w:rPr>
        <w:t xml:space="preserve"> (Cars and Motorbikes) as indicated below</w:t>
      </w:r>
      <w:r w:rsidRPr="00354B10">
        <w:rPr>
          <w:rFonts w:asciiTheme="minorHAnsi" w:hAnsiTheme="minorHAnsi" w:cstheme="minorHAnsi"/>
        </w:rPr>
        <w:t>:</w:t>
      </w:r>
    </w:p>
    <w:p w14:paraId="515413C2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tbl>
      <w:tblPr>
        <w:tblW w:w="95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1710"/>
        <w:gridCol w:w="1620"/>
        <w:gridCol w:w="3150"/>
      </w:tblGrid>
      <w:tr w:rsidR="00951D4A" w:rsidRPr="00354B10" w14:paraId="34E746AE" w14:textId="77777777" w:rsidTr="00B45B81">
        <w:tc>
          <w:tcPr>
            <w:tcW w:w="3060" w:type="dxa"/>
          </w:tcPr>
          <w:p w14:paraId="2186DB69" w14:textId="77777777" w:rsidR="00951D4A" w:rsidRPr="00354B10" w:rsidRDefault="00951D4A" w:rsidP="00B45B81">
            <w:p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  <w:b/>
                <w:bCs/>
                <w:u w:val="single"/>
              </w:rPr>
              <w:t>Make</w:t>
            </w:r>
            <w:r w:rsidRPr="00354B1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4B10">
              <w:rPr>
                <w:rFonts w:asciiTheme="minorHAnsi" w:hAnsiTheme="minorHAnsi" w:cstheme="minorHAnsi"/>
                <w:b/>
                <w:bCs/>
              </w:rPr>
              <w:tab/>
            </w:r>
            <w:r w:rsidRPr="00354B10">
              <w:rPr>
                <w:rFonts w:asciiTheme="minorHAnsi" w:hAnsiTheme="minorHAnsi" w:cstheme="minorHAnsi"/>
                <w:b/>
                <w:bCs/>
              </w:rPr>
              <w:tab/>
            </w:r>
            <w:r w:rsidRPr="00354B1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1710" w:type="dxa"/>
          </w:tcPr>
          <w:p w14:paraId="4D9C0E21" w14:textId="77777777" w:rsidR="00951D4A" w:rsidRPr="00354B10" w:rsidRDefault="00951D4A" w:rsidP="00B45B81">
            <w:p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  <w:b/>
                <w:bCs/>
                <w:u w:val="single"/>
              </w:rPr>
              <w:t>Year of make</w:t>
            </w:r>
            <w:r w:rsidRPr="00354B1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1620" w:type="dxa"/>
          </w:tcPr>
          <w:p w14:paraId="76D6F0A9" w14:textId="77777777" w:rsidR="00951D4A" w:rsidRPr="00354B10" w:rsidRDefault="00951D4A" w:rsidP="00B45B8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54B10">
              <w:rPr>
                <w:rFonts w:asciiTheme="minorHAnsi" w:hAnsiTheme="minorHAnsi" w:cstheme="minorHAnsi"/>
                <w:b/>
                <w:bCs/>
                <w:u w:val="single"/>
              </w:rPr>
              <w:t>Reg. No.</w:t>
            </w:r>
          </w:p>
        </w:tc>
        <w:tc>
          <w:tcPr>
            <w:tcW w:w="3150" w:type="dxa"/>
          </w:tcPr>
          <w:p w14:paraId="2EDB7A15" w14:textId="130B8B14" w:rsidR="00951D4A" w:rsidRPr="00354B10" w:rsidRDefault="00951D4A" w:rsidP="00B45B8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54B10">
              <w:rPr>
                <w:rFonts w:asciiTheme="minorHAnsi" w:hAnsiTheme="minorHAnsi" w:cstheme="minorHAnsi"/>
                <w:b/>
                <w:bCs/>
                <w:u w:val="single"/>
              </w:rPr>
              <w:t>Location</w:t>
            </w:r>
            <w:r w:rsidR="00AF35E9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Viewing</w:t>
            </w:r>
          </w:p>
        </w:tc>
      </w:tr>
      <w:tr w:rsidR="00951D4A" w:rsidRPr="00354B10" w14:paraId="5560DE92" w14:textId="77777777" w:rsidTr="00B45B81">
        <w:tc>
          <w:tcPr>
            <w:tcW w:w="3060" w:type="dxa"/>
          </w:tcPr>
          <w:p w14:paraId="278F4CE4" w14:textId="34DBBAE4" w:rsidR="00951D4A" w:rsidRPr="00354B10" w:rsidRDefault="00951D4A" w:rsidP="00951D4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</w:rPr>
              <w:t>Toyota Hilux</w:t>
            </w:r>
          </w:p>
        </w:tc>
        <w:tc>
          <w:tcPr>
            <w:tcW w:w="1710" w:type="dxa"/>
          </w:tcPr>
          <w:p w14:paraId="3F858BD6" w14:textId="62791A3B" w:rsidR="00951D4A" w:rsidRPr="00354B10" w:rsidRDefault="006A2F7B" w:rsidP="00951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1620" w:type="dxa"/>
          </w:tcPr>
          <w:p w14:paraId="015275C0" w14:textId="32456F3E" w:rsidR="00951D4A" w:rsidRPr="00354B10" w:rsidRDefault="00135455" w:rsidP="00951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AEN 6220</w:t>
            </w:r>
          </w:p>
        </w:tc>
        <w:tc>
          <w:tcPr>
            <w:tcW w:w="3150" w:type="dxa"/>
          </w:tcPr>
          <w:p w14:paraId="537BF488" w14:textId="6B694E2F" w:rsidR="00951D4A" w:rsidRPr="00354B10" w:rsidRDefault="00951D4A" w:rsidP="00951D4A">
            <w:p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</w:rPr>
              <w:t>Hand in Hand Bulawayo</w:t>
            </w:r>
          </w:p>
        </w:tc>
      </w:tr>
      <w:tr w:rsidR="00951D4A" w:rsidRPr="00354B10" w14:paraId="347F2ADF" w14:textId="77777777" w:rsidTr="00B45B81">
        <w:tc>
          <w:tcPr>
            <w:tcW w:w="3060" w:type="dxa"/>
          </w:tcPr>
          <w:p w14:paraId="00477231" w14:textId="6C9D90D2" w:rsidR="00951D4A" w:rsidRPr="00354B10" w:rsidRDefault="00951D4A" w:rsidP="00951D4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</w:rPr>
              <w:t>Toyota Hilux</w:t>
            </w:r>
          </w:p>
        </w:tc>
        <w:tc>
          <w:tcPr>
            <w:tcW w:w="1710" w:type="dxa"/>
          </w:tcPr>
          <w:p w14:paraId="4FF46B89" w14:textId="4FB6DAEF" w:rsidR="00951D4A" w:rsidRPr="00354B10" w:rsidRDefault="00396A2D" w:rsidP="00951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1620" w:type="dxa"/>
          </w:tcPr>
          <w:p w14:paraId="6ECE4747" w14:textId="6FE0BF7B" w:rsidR="00951D4A" w:rsidRPr="00354B10" w:rsidRDefault="00135455" w:rsidP="00951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AEX 5651</w:t>
            </w:r>
          </w:p>
        </w:tc>
        <w:tc>
          <w:tcPr>
            <w:tcW w:w="3150" w:type="dxa"/>
          </w:tcPr>
          <w:p w14:paraId="7A915537" w14:textId="60E39099" w:rsidR="00951D4A" w:rsidRPr="00354B10" w:rsidRDefault="00951D4A" w:rsidP="00951D4A">
            <w:pPr>
              <w:rPr>
                <w:rFonts w:asciiTheme="minorHAnsi" w:hAnsiTheme="minorHAnsi" w:cstheme="minorHAnsi"/>
              </w:rPr>
            </w:pPr>
            <w:r w:rsidRPr="00354B10">
              <w:rPr>
                <w:rFonts w:asciiTheme="minorHAnsi" w:hAnsiTheme="minorHAnsi" w:cstheme="minorHAnsi"/>
              </w:rPr>
              <w:t>Hand in Hand Bulawayo</w:t>
            </w:r>
          </w:p>
        </w:tc>
      </w:tr>
    </w:tbl>
    <w:p w14:paraId="3F92C3CD" w14:textId="77777777" w:rsidR="00423558" w:rsidRPr="00354B10" w:rsidRDefault="00423558" w:rsidP="00423558">
      <w:pPr>
        <w:pStyle w:val="BodyText"/>
        <w:spacing w:before="226"/>
        <w:jc w:val="both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Interested bidders are therefore invited to submit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their</w:t>
      </w:r>
      <w:r w:rsidRPr="00354B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bids</w:t>
      </w:r>
      <w:r w:rsidRPr="00354B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as per</w:t>
      </w:r>
      <w:r w:rsidRPr="00354B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the</w:t>
      </w:r>
      <w:r w:rsidRPr="00354B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following</w:t>
      </w:r>
      <w:r w:rsidRPr="00354B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instructions:</w:t>
      </w:r>
    </w:p>
    <w:p w14:paraId="7C6E7479" w14:textId="40BE270A" w:rsidR="00423558" w:rsidRPr="00354B10" w:rsidRDefault="00423558" w:rsidP="00423558">
      <w:pPr>
        <w:pStyle w:val="BodyText"/>
        <w:numPr>
          <w:ilvl w:val="0"/>
          <w:numId w:val="2"/>
        </w:numPr>
        <w:spacing w:before="226"/>
        <w:jc w:val="both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Bid submission </w:t>
      </w:r>
    </w:p>
    <w:p w14:paraId="34774077" w14:textId="77777777" w:rsidR="00423558" w:rsidRPr="00354B10" w:rsidRDefault="00423558" w:rsidP="00423558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26BBA697" w14:textId="091174D2" w:rsidR="005637A3" w:rsidRPr="00354B10" w:rsidRDefault="00423558" w:rsidP="00804F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Bid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Documents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can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be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found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on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the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following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link</w:t>
      </w:r>
      <w:r w:rsidR="00DC6DA9" w:rsidRPr="00354B10">
        <w:rPr>
          <w:rFonts w:asciiTheme="minorHAnsi" w:hAnsiTheme="minorHAnsi" w:cstheme="minorHAnsi"/>
          <w:sz w:val="24"/>
          <w:szCs w:val="24"/>
        </w:rPr>
        <w:t>:</w:t>
      </w:r>
      <w:r w:rsidR="00FC0BF6" w:rsidRPr="00FC0BF6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FC0BF6">
        <w:rPr>
          <w:rFonts w:ascii="Calibri" w:hAnsi="Calibri" w:cs="Calibri"/>
          <w:color w:val="242424"/>
          <w:shd w:val="clear" w:color="auto" w:fill="FFFFFF"/>
        </w:rPr>
        <w:t xml:space="preserve">  </w:t>
      </w:r>
      <w:hyperlink r:id="rId6" w:tgtFrame="_blank" w:tooltip="Original URL: https://www.handinhand.co.zw/advert-for-sale-of-vehicles/. Click or tap if you trust this link." w:history="1">
        <w:r w:rsidR="001A3D83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https://www.handinhand.co.zw/advert-for-sale-of-vehicles/</w:t>
        </w:r>
      </w:hyperlink>
    </w:p>
    <w:p w14:paraId="51FB52CF" w14:textId="5D9A55AA" w:rsidR="00804F76" w:rsidRPr="00354B10" w:rsidRDefault="00804F76" w:rsidP="00804F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bCs/>
          <w:sz w:val="24"/>
          <w:szCs w:val="24"/>
        </w:rPr>
        <w:t xml:space="preserve">The above vehicles will be available for inspection from </w:t>
      </w:r>
      <w:r w:rsidRPr="00354B10">
        <w:rPr>
          <w:rFonts w:asciiTheme="minorHAnsi" w:hAnsiTheme="minorHAnsi" w:cstheme="minorHAnsi"/>
          <w:b/>
          <w:bCs/>
          <w:sz w:val="24"/>
          <w:szCs w:val="24"/>
        </w:rPr>
        <w:t>09.00a.m – 12.30p.m</w:t>
      </w:r>
      <w:r w:rsidRPr="00354B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7127">
        <w:rPr>
          <w:rFonts w:asciiTheme="minorHAnsi" w:hAnsiTheme="minorHAnsi" w:cstheme="minorHAnsi"/>
          <w:sz w:val="24"/>
          <w:szCs w:val="24"/>
        </w:rPr>
        <w:t xml:space="preserve">on </w:t>
      </w:r>
      <w:r w:rsidR="00551CB1">
        <w:rPr>
          <w:rFonts w:asciiTheme="minorHAnsi" w:hAnsiTheme="minorHAnsi" w:cstheme="minorHAnsi"/>
          <w:sz w:val="24"/>
          <w:szCs w:val="24"/>
        </w:rPr>
        <w:t>Tuesday 2</w:t>
      </w:r>
      <w:r w:rsidR="00551CB1" w:rsidRPr="00551CB1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551CB1">
        <w:rPr>
          <w:rFonts w:asciiTheme="minorHAnsi" w:hAnsiTheme="minorHAnsi" w:cstheme="minorHAnsi"/>
          <w:sz w:val="24"/>
          <w:szCs w:val="24"/>
        </w:rPr>
        <w:t xml:space="preserve"> July to</w:t>
      </w:r>
      <w:r w:rsidR="00E64F6E">
        <w:rPr>
          <w:rFonts w:asciiTheme="minorHAnsi" w:hAnsiTheme="minorHAnsi" w:cstheme="minorHAnsi"/>
          <w:sz w:val="24"/>
          <w:szCs w:val="24"/>
        </w:rPr>
        <w:t xml:space="preserve"> </w:t>
      </w:r>
      <w:r w:rsidR="00AB7127">
        <w:rPr>
          <w:rFonts w:asciiTheme="minorHAnsi" w:hAnsiTheme="minorHAnsi" w:cstheme="minorHAnsi"/>
          <w:sz w:val="24"/>
          <w:szCs w:val="24"/>
        </w:rPr>
        <w:t xml:space="preserve"> </w:t>
      </w:r>
      <w:r w:rsidR="00551CB1">
        <w:rPr>
          <w:rFonts w:asciiTheme="minorHAnsi" w:hAnsiTheme="minorHAnsi" w:cstheme="minorHAnsi"/>
          <w:sz w:val="24"/>
          <w:szCs w:val="24"/>
        </w:rPr>
        <w:t>Friday 5</w:t>
      </w:r>
      <w:r w:rsidR="00551CB1" w:rsidRPr="00551CB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51CB1">
        <w:rPr>
          <w:rFonts w:asciiTheme="minorHAnsi" w:hAnsiTheme="minorHAnsi" w:cstheme="minorHAnsi"/>
          <w:sz w:val="24"/>
          <w:szCs w:val="24"/>
        </w:rPr>
        <w:t xml:space="preserve"> July 2024 </w:t>
      </w:r>
      <w:r w:rsidRPr="00354B10">
        <w:rPr>
          <w:rFonts w:asciiTheme="minorHAnsi" w:hAnsiTheme="minorHAnsi" w:cstheme="minorHAnsi"/>
          <w:bCs/>
          <w:sz w:val="24"/>
          <w:szCs w:val="24"/>
        </w:rPr>
        <w:t>at the location indicated above.</w:t>
      </w:r>
    </w:p>
    <w:p w14:paraId="301B7568" w14:textId="77777777" w:rsidR="00423558" w:rsidRPr="00354B10" w:rsidRDefault="00423558" w:rsidP="005B53F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Prospective Bidders who want to inspect the vehicles should send their: </w:t>
      </w:r>
    </w:p>
    <w:p w14:paraId="2873DF50" w14:textId="77777777" w:rsidR="00423558" w:rsidRPr="00354B10" w:rsidRDefault="00423558" w:rsidP="00423558">
      <w:pPr>
        <w:pStyle w:val="ListParagraph"/>
        <w:numPr>
          <w:ilvl w:val="1"/>
          <w:numId w:val="3"/>
        </w:numPr>
        <w:ind w:left="1806" w:right="0" w:hanging="425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Full name </w:t>
      </w:r>
    </w:p>
    <w:p w14:paraId="004AD350" w14:textId="31267592" w:rsidR="00423558" w:rsidRPr="00354B10" w:rsidRDefault="00183088" w:rsidP="00423558">
      <w:pPr>
        <w:pStyle w:val="ListParagraph"/>
        <w:numPr>
          <w:ilvl w:val="1"/>
          <w:numId w:val="3"/>
        </w:numPr>
        <w:ind w:left="1806" w:right="0" w:hanging="425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P</w:t>
      </w:r>
      <w:r w:rsidR="00423558" w:rsidRPr="00354B10">
        <w:rPr>
          <w:rFonts w:asciiTheme="minorHAnsi" w:hAnsiTheme="minorHAnsi" w:cstheme="minorHAnsi"/>
          <w:sz w:val="24"/>
          <w:szCs w:val="24"/>
        </w:rPr>
        <w:t>hone</w:t>
      </w:r>
      <w:r w:rsidR="00423558"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23558" w:rsidRPr="00354B10">
        <w:rPr>
          <w:rFonts w:asciiTheme="minorHAnsi" w:hAnsiTheme="minorHAnsi" w:cstheme="minorHAnsi"/>
          <w:sz w:val="24"/>
          <w:szCs w:val="24"/>
        </w:rPr>
        <w:t xml:space="preserve">number </w:t>
      </w:r>
    </w:p>
    <w:p w14:paraId="32DD77CE" w14:textId="295136AB" w:rsidR="00DC2488" w:rsidRDefault="00DC2488" w:rsidP="00423558">
      <w:pPr>
        <w:pStyle w:val="ListParagraph"/>
        <w:numPr>
          <w:ilvl w:val="1"/>
          <w:numId w:val="3"/>
        </w:numPr>
        <w:ind w:left="1806" w:right="0" w:hanging="425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ID N</w:t>
      </w:r>
      <w:r w:rsidR="00183088" w:rsidRPr="00354B10">
        <w:rPr>
          <w:rFonts w:asciiTheme="minorHAnsi" w:hAnsiTheme="minorHAnsi" w:cstheme="minorHAnsi"/>
          <w:sz w:val="24"/>
          <w:szCs w:val="24"/>
        </w:rPr>
        <w:t>umber/ Passport Number</w:t>
      </w:r>
      <w:r w:rsidR="00354B10" w:rsidRPr="00354B10">
        <w:rPr>
          <w:rFonts w:asciiTheme="minorHAnsi" w:hAnsiTheme="minorHAnsi" w:cstheme="minorHAnsi"/>
          <w:sz w:val="24"/>
          <w:szCs w:val="24"/>
        </w:rPr>
        <w:t xml:space="preserve">/Drivers </w:t>
      </w:r>
      <w:r w:rsidR="00F33102" w:rsidRPr="00354B10">
        <w:rPr>
          <w:rFonts w:asciiTheme="minorHAnsi" w:hAnsiTheme="minorHAnsi" w:cstheme="minorHAnsi"/>
          <w:sz w:val="24"/>
          <w:szCs w:val="24"/>
        </w:rPr>
        <w:t>License</w:t>
      </w:r>
      <w:r w:rsidR="00354B10" w:rsidRPr="00354B10">
        <w:rPr>
          <w:rFonts w:asciiTheme="minorHAnsi" w:hAnsiTheme="minorHAnsi" w:cstheme="minorHAnsi"/>
          <w:sz w:val="24"/>
          <w:szCs w:val="24"/>
        </w:rPr>
        <w:t xml:space="preserve"> Number</w:t>
      </w:r>
    </w:p>
    <w:p w14:paraId="305AB090" w14:textId="2413B666" w:rsidR="0039433A" w:rsidRPr="00354B10" w:rsidRDefault="0039433A" w:rsidP="00423558">
      <w:pPr>
        <w:pStyle w:val="ListParagraph"/>
        <w:numPr>
          <w:ilvl w:val="1"/>
          <w:numId w:val="3"/>
        </w:numPr>
        <w:ind w:left="1806" w:right="0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Indicate viewing location</w:t>
      </w:r>
    </w:p>
    <w:p w14:paraId="51994FF8" w14:textId="1A0A0917" w:rsidR="00423558" w:rsidRPr="00354B10" w:rsidRDefault="00423558" w:rsidP="00423558">
      <w:pPr>
        <w:ind w:left="360" w:firstLine="720"/>
        <w:jc w:val="both"/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>by e</w:t>
      </w:r>
      <w:r w:rsidR="00917044">
        <w:rPr>
          <w:rFonts w:asciiTheme="minorHAnsi" w:hAnsiTheme="minorHAnsi" w:cstheme="minorHAnsi"/>
        </w:rPr>
        <w:t>-</w:t>
      </w:r>
      <w:r w:rsidRPr="00354B10">
        <w:rPr>
          <w:rFonts w:asciiTheme="minorHAnsi" w:hAnsiTheme="minorHAnsi" w:cstheme="minorHAnsi"/>
        </w:rPr>
        <w:t>mail</w:t>
      </w:r>
      <w:r w:rsidRPr="00354B10">
        <w:rPr>
          <w:rFonts w:asciiTheme="minorHAnsi" w:hAnsiTheme="minorHAnsi" w:cstheme="minorHAnsi"/>
          <w:color w:val="0000FF"/>
        </w:rPr>
        <w:t xml:space="preserve"> </w:t>
      </w:r>
      <w:r w:rsidR="006261CF" w:rsidRPr="006261CF">
        <w:rPr>
          <w:rFonts w:asciiTheme="minorHAnsi" w:hAnsiTheme="minorHAnsi" w:cstheme="minorHAnsi"/>
        </w:rPr>
        <w:t>to</w:t>
      </w:r>
      <w:r w:rsidR="006261CF">
        <w:rPr>
          <w:rFonts w:asciiTheme="minorHAnsi" w:hAnsiTheme="minorHAnsi" w:cstheme="minorHAnsi"/>
          <w:color w:val="0000FF"/>
        </w:rPr>
        <w:t xml:space="preserve"> </w:t>
      </w:r>
      <w:r w:rsidR="006261CF" w:rsidRPr="006261CF">
        <w:rPr>
          <w:rFonts w:asciiTheme="minorHAnsi" w:hAnsiTheme="minorHAnsi" w:cstheme="minorHAnsi"/>
          <w:color w:val="0000FF"/>
        </w:rPr>
        <w:t>procurement@handinhand.co.zw</w:t>
      </w:r>
      <w:r w:rsidRPr="00354B10">
        <w:rPr>
          <w:rFonts w:asciiTheme="minorHAnsi" w:hAnsiTheme="minorHAnsi" w:cstheme="minorHAnsi"/>
          <w:color w:val="0000FF"/>
        </w:rPr>
        <w:t xml:space="preserve">  </w:t>
      </w:r>
      <w:r w:rsidR="00D3206D" w:rsidRPr="00D3206D">
        <w:rPr>
          <w:rFonts w:asciiTheme="minorHAnsi" w:hAnsiTheme="minorHAnsi" w:cstheme="minorHAnsi"/>
        </w:rPr>
        <w:t xml:space="preserve">@ least </w:t>
      </w:r>
      <w:r w:rsidR="0060779F">
        <w:rPr>
          <w:rFonts w:asciiTheme="minorHAnsi" w:hAnsiTheme="minorHAnsi" w:cstheme="minorHAnsi"/>
        </w:rPr>
        <w:t>one</w:t>
      </w:r>
      <w:r w:rsidRPr="00354B10">
        <w:rPr>
          <w:rFonts w:asciiTheme="minorHAnsi" w:hAnsiTheme="minorHAnsi" w:cstheme="minorHAnsi"/>
        </w:rPr>
        <w:t xml:space="preserve"> (</w:t>
      </w:r>
      <w:r w:rsidR="0060779F">
        <w:rPr>
          <w:rFonts w:asciiTheme="minorHAnsi" w:hAnsiTheme="minorHAnsi" w:cstheme="minorHAnsi"/>
        </w:rPr>
        <w:t>1</w:t>
      </w:r>
      <w:r w:rsidRPr="00354B10">
        <w:rPr>
          <w:rFonts w:asciiTheme="minorHAnsi" w:hAnsiTheme="minorHAnsi" w:cstheme="minorHAnsi"/>
        </w:rPr>
        <w:t>)  day before the inspection date.</w:t>
      </w:r>
    </w:p>
    <w:p w14:paraId="019DC7DF" w14:textId="371A3F2A" w:rsidR="00423558" w:rsidRPr="00354B10" w:rsidRDefault="00423558" w:rsidP="005B53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Prospective bidders must come with valid ID/passport card to </w:t>
      </w:r>
      <w:r w:rsidR="00091986" w:rsidRPr="00354B10">
        <w:rPr>
          <w:rFonts w:asciiTheme="minorHAnsi" w:hAnsiTheme="minorHAnsi" w:cstheme="minorHAnsi"/>
          <w:sz w:val="24"/>
          <w:szCs w:val="24"/>
        </w:rPr>
        <w:t xml:space="preserve">Hand in Hand Zimbabwe </w:t>
      </w:r>
      <w:r w:rsidR="008D2B65">
        <w:rPr>
          <w:rFonts w:asciiTheme="minorHAnsi" w:hAnsiTheme="minorHAnsi" w:cstheme="minorHAnsi"/>
          <w:sz w:val="24"/>
          <w:szCs w:val="24"/>
        </w:rPr>
        <w:t>Offices</w:t>
      </w:r>
      <w:r w:rsidR="00730CB7">
        <w:rPr>
          <w:rFonts w:asciiTheme="minorHAnsi" w:hAnsiTheme="minorHAnsi" w:cstheme="minorHAnsi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on the inspection date and</w:t>
      </w:r>
      <w:r w:rsidRPr="00354B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sz w:val="24"/>
          <w:szCs w:val="24"/>
        </w:rPr>
        <w:t>time.</w:t>
      </w:r>
    </w:p>
    <w:p w14:paraId="1D0971A8" w14:textId="77777777" w:rsidR="00423558" w:rsidRPr="00354B10" w:rsidRDefault="00423558" w:rsidP="00423558">
      <w:pPr>
        <w:pStyle w:val="ListParagraph"/>
        <w:ind w:left="1080" w:right="0" w:firstLine="0"/>
        <w:rPr>
          <w:rFonts w:asciiTheme="minorHAnsi" w:hAnsiTheme="minorHAnsi" w:cstheme="minorHAnsi"/>
          <w:sz w:val="24"/>
          <w:szCs w:val="24"/>
        </w:rPr>
      </w:pPr>
    </w:p>
    <w:p w14:paraId="0E5A03FD" w14:textId="77777777" w:rsidR="00423558" w:rsidRPr="00354B10" w:rsidRDefault="00423558" w:rsidP="00423558">
      <w:pPr>
        <w:pStyle w:val="ListParagraph"/>
        <w:numPr>
          <w:ilvl w:val="0"/>
          <w:numId w:val="2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Bid Submission (</w:t>
      </w:r>
      <w:r w:rsidRPr="00354B10">
        <w:rPr>
          <w:rFonts w:asciiTheme="minorHAnsi" w:hAnsiTheme="minorHAnsi" w:cstheme="minorHAnsi"/>
          <w:color w:val="FF0000"/>
          <w:sz w:val="24"/>
          <w:szCs w:val="24"/>
        </w:rPr>
        <w:t>Mandatory and reason for Disqualification</w:t>
      </w:r>
      <w:r w:rsidRPr="00354B10">
        <w:rPr>
          <w:rFonts w:asciiTheme="minorHAnsi" w:hAnsiTheme="minorHAnsi" w:cstheme="minorHAnsi"/>
          <w:sz w:val="24"/>
          <w:szCs w:val="24"/>
        </w:rPr>
        <w:t xml:space="preserve">)  </w:t>
      </w:r>
    </w:p>
    <w:p w14:paraId="2E57CA9B" w14:textId="77777777" w:rsidR="00423558" w:rsidRPr="00354B10" w:rsidRDefault="00423558" w:rsidP="00423558">
      <w:pPr>
        <w:pStyle w:val="ListParagraph"/>
        <w:ind w:left="720" w:right="0" w:firstLine="0"/>
        <w:rPr>
          <w:rFonts w:asciiTheme="minorHAnsi" w:hAnsiTheme="minorHAnsi" w:cstheme="minorHAnsi"/>
          <w:sz w:val="24"/>
          <w:szCs w:val="24"/>
        </w:rPr>
      </w:pPr>
    </w:p>
    <w:p w14:paraId="7904554A" w14:textId="5E3B534D" w:rsidR="00423558" w:rsidRPr="00354B10" w:rsidRDefault="00C57426" w:rsidP="00423558">
      <w:pPr>
        <w:pStyle w:val="ListParagraph"/>
        <w:ind w:left="0" w:righ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54B10">
        <w:rPr>
          <w:rFonts w:asciiTheme="minorHAnsi" w:hAnsiTheme="minorHAnsi" w:cstheme="minorHAnsi"/>
          <w:b/>
          <w:bCs/>
          <w:sz w:val="24"/>
          <w:szCs w:val="24"/>
        </w:rPr>
        <w:t xml:space="preserve">BIDDING </w:t>
      </w:r>
      <w:r w:rsidR="00155BEA" w:rsidRPr="00354B10">
        <w:rPr>
          <w:rFonts w:asciiTheme="minorHAnsi" w:hAnsiTheme="minorHAnsi" w:cstheme="minorHAnsi"/>
          <w:b/>
          <w:bCs/>
          <w:sz w:val="24"/>
          <w:szCs w:val="24"/>
        </w:rPr>
        <w:t>PROCESS</w:t>
      </w:r>
    </w:p>
    <w:p w14:paraId="3648EA30" w14:textId="77777777" w:rsidR="00423558" w:rsidRPr="00354B10" w:rsidRDefault="00423558" w:rsidP="00423558">
      <w:pPr>
        <w:ind w:left="-1440"/>
        <w:jc w:val="both"/>
        <w:rPr>
          <w:rFonts w:asciiTheme="minorHAnsi" w:hAnsiTheme="minorHAnsi" w:cstheme="minorHAnsi"/>
        </w:rPr>
      </w:pPr>
    </w:p>
    <w:p w14:paraId="264CFDB1" w14:textId="137DC3C5" w:rsidR="00423558" w:rsidRPr="00354B10" w:rsidRDefault="00423558" w:rsidP="00423558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Bidders can submit their bid for more than one vehicle. </w:t>
      </w:r>
      <w:r w:rsidR="00311A53">
        <w:rPr>
          <w:rFonts w:asciiTheme="minorHAnsi" w:hAnsiTheme="minorHAnsi" w:cstheme="minorHAnsi"/>
          <w:sz w:val="24"/>
          <w:szCs w:val="24"/>
        </w:rPr>
        <w:t>(separate envelope for each bid)</w:t>
      </w:r>
    </w:p>
    <w:p w14:paraId="72AD495D" w14:textId="19698E8D" w:rsidR="00423558" w:rsidRPr="00354B10" w:rsidRDefault="00423558" w:rsidP="00423558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>Bidders should prepare their document using the</w:t>
      </w:r>
      <w:r w:rsidR="0074390A">
        <w:rPr>
          <w:rFonts w:asciiTheme="minorHAnsi" w:hAnsiTheme="minorHAnsi" w:cstheme="minorHAnsi"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b/>
          <w:bCs/>
          <w:sz w:val="24"/>
          <w:szCs w:val="24"/>
        </w:rPr>
        <w:t>bid</w:t>
      </w:r>
      <w:r w:rsidR="007439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54B10">
        <w:rPr>
          <w:rFonts w:asciiTheme="minorHAnsi" w:hAnsiTheme="minorHAnsi" w:cstheme="minorHAnsi"/>
          <w:b/>
          <w:bCs/>
          <w:sz w:val="24"/>
          <w:szCs w:val="24"/>
        </w:rPr>
        <w:t>submission form</w:t>
      </w:r>
      <w:r w:rsidRPr="00354B10">
        <w:rPr>
          <w:rFonts w:asciiTheme="minorHAnsi" w:hAnsiTheme="minorHAnsi" w:cstheme="minorHAnsi"/>
          <w:sz w:val="24"/>
          <w:szCs w:val="24"/>
        </w:rPr>
        <w:t xml:space="preserve"> that will be found on the official site</w:t>
      </w:r>
      <w:r w:rsidR="00215D5E">
        <w:rPr>
          <w:rFonts w:asciiTheme="minorHAnsi" w:hAnsiTheme="minorHAnsi" w:cstheme="minorHAnsi"/>
          <w:sz w:val="24"/>
          <w:szCs w:val="24"/>
        </w:rPr>
        <w:t xml:space="preserve">: </w:t>
      </w:r>
      <w:r w:rsidR="00FC4D45">
        <w:rPr>
          <w:rFonts w:ascii="Calibri" w:hAnsi="Calibri" w:cs="Calibri"/>
          <w:color w:val="242424"/>
          <w:shd w:val="clear" w:color="auto" w:fill="FFFFFF"/>
        </w:rPr>
        <w:t> </w:t>
      </w:r>
      <w:hyperlink r:id="rId7" w:tgtFrame="_blank" w:tooltip="Original URL: https://www.handinhand.co.zw/advert-for-sale-of-vehicles/. Click or tap if you trust this link." w:history="1">
        <w:r w:rsidR="001A3D83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https://www.handinhand.co.zw/advert-for-sale-of-vehicles/</w:t>
        </w:r>
      </w:hyperlink>
      <w:r w:rsidR="001A3D83" w:rsidRPr="00354B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E45B5C" w14:textId="0F1E2FF1" w:rsidR="00423558" w:rsidRDefault="00CB22A6" w:rsidP="00423558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use the bid </w:t>
      </w:r>
      <w:r w:rsidR="002D4E11">
        <w:rPr>
          <w:rFonts w:asciiTheme="minorHAnsi" w:hAnsiTheme="minorHAnsi" w:cstheme="minorHAnsi"/>
          <w:sz w:val="24"/>
          <w:szCs w:val="24"/>
        </w:rPr>
        <w:t xml:space="preserve">submission </w:t>
      </w:r>
      <w:r>
        <w:rPr>
          <w:rFonts w:asciiTheme="minorHAnsi" w:hAnsiTheme="minorHAnsi" w:cstheme="minorHAnsi"/>
          <w:sz w:val="24"/>
          <w:szCs w:val="24"/>
        </w:rPr>
        <w:t xml:space="preserve">form </w:t>
      </w:r>
      <w:r w:rsidR="009F346E">
        <w:rPr>
          <w:rFonts w:asciiTheme="minorHAnsi" w:hAnsiTheme="minorHAnsi" w:cstheme="minorHAnsi"/>
          <w:sz w:val="24"/>
          <w:szCs w:val="24"/>
        </w:rPr>
        <w:t xml:space="preserve">found on the </w:t>
      </w:r>
      <w:r w:rsidR="002D4E11">
        <w:rPr>
          <w:rFonts w:asciiTheme="minorHAnsi" w:hAnsiTheme="minorHAnsi" w:cstheme="minorHAnsi"/>
          <w:sz w:val="24"/>
          <w:szCs w:val="24"/>
        </w:rPr>
        <w:t>above mentioned link</w:t>
      </w:r>
    </w:p>
    <w:p w14:paraId="0405F31C" w14:textId="53D1ACA3" w:rsidR="00155BEA" w:rsidRPr="00354B10" w:rsidRDefault="00155BEA" w:rsidP="00155BEA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54B10">
        <w:rPr>
          <w:rFonts w:asciiTheme="minorHAnsi" w:hAnsiTheme="minorHAnsi" w:cstheme="minorHAnsi"/>
          <w:sz w:val="24"/>
          <w:szCs w:val="24"/>
        </w:rPr>
        <w:t xml:space="preserve">The </w:t>
      </w:r>
      <w:r w:rsidR="000F4F53">
        <w:rPr>
          <w:rFonts w:asciiTheme="minorHAnsi" w:hAnsiTheme="minorHAnsi" w:cstheme="minorHAnsi"/>
          <w:sz w:val="24"/>
          <w:szCs w:val="24"/>
        </w:rPr>
        <w:t>winning b</w:t>
      </w:r>
      <w:r w:rsidRPr="00354B10">
        <w:rPr>
          <w:rFonts w:asciiTheme="minorHAnsi" w:hAnsiTheme="minorHAnsi" w:cstheme="minorHAnsi"/>
          <w:sz w:val="24"/>
          <w:szCs w:val="24"/>
        </w:rPr>
        <w:t xml:space="preserve">idder </w:t>
      </w:r>
      <w:r w:rsidR="000F4F53">
        <w:rPr>
          <w:rFonts w:asciiTheme="minorHAnsi" w:hAnsiTheme="minorHAnsi" w:cstheme="minorHAnsi"/>
          <w:sz w:val="24"/>
          <w:szCs w:val="24"/>
        </w:rPr>
        <w:t>will</w:t>
      </w:r>
      <w:r w:rsidRPr="00354B10">
        <w:rPr>
          <w:rFonts w:asciiTheme="minorHAnsi" w:hAnsiTheme="minorHAnsi" w:cstheme="minorHAnsi"/>
          <w:sz w:val="24"/>
          <w:szCs w:val="24"/>
        </w:rPr>
        <w:t xml:space="preserve"> be informed through e mail and an official call through the </w:t>
      </w:r>
      <w:r w:rsidR="00A012EE">
        <w:rPr>
          <w:rFonts w:asciiTheme="minorHAnsi" w:hAnsiTheme="minorHAnsi" w:cstheme="minorHAnsi"/>
          <w:sz w:val="24"/>
          <w:szCs w:val="24"/>
        </w:rPr>
        <w:t>telephone</w:t>
      </w:r>
      <w:r w:rsidRPr="00354B10">
        <w:rPr>
          <w:rFonts w:asciiTheme="minorHAnsi" w:hAnsiTheme="minorHAnsi" w:cstheme="minorHAnsi"/>
          <w:sz w:val="24"/>
          <w:szCs w:val="24"/>
        </w:rPr>
        <w:t xml:space="preserve"> n</w:t>
      </w:r>
      <w:r w:rsidR="00A012EE">
        <w:rPr>
          <w:rFonts w:asciiTheme="minorHAnsi" w:hAnsiTheme="minorHAnsi" w:cstheme="minorHAnsi"/>
          <w:sz w:val="24"/>
          <w:szCs w:val="24"/>
        </w:rPr>
        <w:t>umber</w:t>
      </w:r>
      <w:r w:rsidRPr="00354B10">
        <w:rPr>
          <w:rFonts w:asciiTheme="minorHAnsi" w:hAnsiTheme="minorHAnsi" w:cstheme="minorHAnsi"/>
          <w:sz w:val="24"/>
          <w:szCs w:val="24"/>
        </w:rPr>
        <w:t xml:space="preserve"> </w:t>
      </w:r>
      <w:r w:rsidR="00AC3D77">
        <w:rPr>
          <w:rFonts w:asciiTheme="minorHAnsi" w:hAnsiTheme="minorHAnsi" w:cstheme="minorHAnsi"/>
          <w:sz w:val="24"/>
          <w:szCs w:val="24"/>
        </w:rPr>
        <w:t>provided</w:t>
      </w:r>
      <w:r w:rsidRPr="00354B10">
        <w:rPr>
          <w:rFonts w:asciiTheme="minorHAnsi" w:hAnsiTheme="minorHAnsi" w:cstheme="minorHAnsi"/>
          <w:sz w:val="24"/>
          <w:szCs w:val="24"/>
        </w:rPr>
        <w:t xml:space="preserve"> on the bid document</w:t>
      </w:r>
      <w:r w:rsidR="00AC3D77">
        <w:rPr>
          <w:rFonts w:asciiTheme="minorHAnsi" w:hAnsiTheme="minorHAnsi" w:cstheme="minorHAnsi"/>
          <w:sz w:val="24"/>
          <w:szCs w:val="24"/>
        </w:rPr>
        <w:t xml:space="preserve"> </w:t>
      </w:r>
      <w:r w:rsidR="00B454D8">
        <w:rPr>
          <w:rFonts w:asciiTheme="minorHAnsi" w:hAnsiTheme="minorHAnsi" w:cstheme="minorHAnsi"/>
          <w:sz w:val="24"/>
          <w:szCs w:val="24"/>
        </w:rPr>
        <w:t>submitted to us.</w:t>
      </w:r>
      <w:r w:rsidRPr="00354B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64016A" w14:textId="77777777" w:rsidR="00155BEA" w:rsidRPr="00354B10" w:rsidRDefault="00155BEA" w:rsidP="00155BEA">
      <w:pPr>
        <w:pStyle w:val="ListParagraph"/>
        <w:ind w:left="1080" w:right="0" w:firstLine="0"/>
        <w:rPr>
          <w:rFonts w:asciiTheme="minorHAnsi" w:hAnsiTheme="minorHAnsi" w:cstheme="minorHAnsi"/>
          <w:sz w:val="24"/>
          <w:szCs w:val="24"/>
        </w:rPr>
      </w:pPr>
    </w:p>
    <w:p w14:paraId="2BF638A9" w14:textId="31D3C334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 xml:space="preserve">Please note that all vehicles will be sold on </w:t>
      </w:r>
      <w:r w:rsidRPr="00354B10">
        <w:rPr>
          <w:rFonts w:asciiTheme="minorHAnsi" w:hAnsiTheme="minorHAnsi" w:cstheme="minorHAnsi"/>
          <w:b/>
        </w:rPr>
        <w:t>“as is” “where is”</w:t>
      </w:r>
      <w:r w:rsidRPr="00354B10">
        <w:rPr>
          <w:rFonts w:asciiTheme="minorHAnsi" w:hAnsiTheme="minorHAnsi" w:cstheme="minorHAnsi"/>
        </w:rPr>
        <w:t xml:space="preserve"> basis with no guarantee or warranty expressed or implied as to the condition of the items.  There will be </w:t>
      </w:r>
      <w:r w:rsidR="00990330">
        <w:rPr>
          <w:rFonts w:asciiTheme="minorHAnsi" w:hAnsiTheme="minorHAnsi" w:cstheme="minorHAnsi"/>
        </w:rPr>
        <w:t xml:space="preserve">no refunds </w:t>
      </w:r>
      <w:r w:rsidRPr="00354B10">
        <w:rPr>
          <w:rFonts w:asciiTheme="minorHAnsi" w:hAnsiTheme="minorHAnsi" w:cstheme="minorHAnsi"/>
        </w:rPr>
        <w:t>made after payment for the above vehicles.</w:t>
      </w:r>
    </w:p>
    <w:p w14:paraId="1FE88516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364660BA" w14:textId="77777777" w:rsidR="00951D4A" w:rsidRPr="00354B10" w:rsidRDefault="00951D4A" w:rsidP="00951D4A">
      <w:pPr>
        <w:jc w:val="center"/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  <w:b/>
        </w:rPr>
        <w:t>ALL BIDS MUST BE SEALED, ADDRESSED AND SUBMITTED TO:</w:t>
      </w:r>
    </w:p>
    <w:p w14:paraId="44F9A134" w14:textId="77777777" w:rsidR="00951D4A" w:rsidRPr="00354B10" w:rsidRDefault="00951D4A" w:rsidP="00951D4A">
      <w:pPr>
        <w:jc w:val="center"/>
        <w:rPr>
          <w:rFonts w:asciiTheme="minorHAnsi" w:hAnsiTheme="minorHAnsi" w:cstheme="minorHAnsi"/>
          <w:b/>
        </w:rPr>
      </w:pPr>
    </w:p>
    <w:p w14:paraId="130289F3" w14:textId="2EE13A5B" w:rsidR="00951D4A" w:rsidRPr="00354B10" w:rsidRDefault="00423558" w:rsidP="00951D4A">
      <w:pPr>
        <w:ind w:left="2880" w:firstLine="720"/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  <w:b/>
        </w:rPr>
        <w:t>Hand in Hand Zimbabwe,</w:t>
      </w:r>
    </w:p>
    <w:p w14:paraId="5D01457B" w14:textId="75BCD853" w:rsidR="00951D4A" w:rsidRPr="00354B10" w:rsidRDefault="00EF5C87" w:rsidP="00951D4A">
      <w:pPr>
        <w:ind w:left="2880" w:firstLine="720"/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  <w:b/>
        </w:rPr>
        <w:lastRenderedPageBreak/>
        <w:t>73 Heyman Rd,</w:t>
      </w:r>
    </w:p>
    <w:p w14:paraId="3BD8BDB6" w14:textId="72F523E0" w:rsidR="00EF5C87" w:rsidRPr="00354B10" w:rsidRDefault="00EF5C87" w:rsidP="00951D4A">
      <w:pPr>
        <w:ind w:left="2880" w:firstLine="720"/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  <w:b/>
        </w:rPr>
        <w:t>Suburbs,</w:t>
      </w:r>
    </w:p>
    <w:p w14:paraId="4016B9C0" w14:textId="4E50379C" w:rsidR="00EF5C87" w:rsidRDefault="00EF5C87" w:rsidP="00951D4A">
      <w:pPr>
        <w:ind w:left="2880" w:firstLine="720"/>
        <w:rPr>
          <w:rFonts w:asciiTheme="minorHAnsi" w:hAnsiTheme="minorHAnsi" w:cstheme="minorHAnsi"/>
          <w:b/>
        </w:rPr>
      </w:pPr>
      <w:r w:rsidRPr="00354B10">
        <w:rPr>
          <w:rFonts w:asciiTheme="minorHAnsi" w:hAnsiTheme="minorHAnsi" w:cstheme="minorHAnsi"/>
          <w:b/>
        </w:rPr>
        <w:t>Bulawayo</w:t>
      </w:r>
    </w:p>
    <w:p w14:paraId="14D36391" w14:textId="77777777" w:rsidR="00951D4A" w:rsidRPr="00354B10" w:rsidRDefault="00951D4A" w:rsidP="00951D4A">
      <w:pPr>
        <w:jc w:val="center"/>
        <w:rPr>
          <w:rFonts w:asciiTheme="minorHAnsi" w:hAnsiTheme="minorHAnsi" w:cstheme="minorHAnsi"/>
        </w:rPr>
      </w:pPr>
    </w:p>
    <w:p w14:paraId="0C9F6A06" w14:textId="17B3D9C5" w:rsidR="00951D4A" w:rsidRPr="00354B10" w:rsidRDefault="00951D4A" w:rsidP="00951D4A">
      <w:pPr>
        <w:rPr>
          <w:rFonts w:asciiTheme="minorHAnsi" w:hAnsiTheme="minorHAnsi" w:cstheme="minorHAnsi"/>
          <w:b/>
          <w:bCs/>
          <w:u w:val="single"/>
        </w:rPr>
      </w:pPr>
      <w:r w:rsidRPr="00354B10">
        <w:rPr>
          <w:rFonts w:asciiTheme="minorHAnsi" w:hAnsiTheme="minorHAnsi" w:cstheme="minorHAnsi"/>
        </w:rPr>
        <w:t xml:space="preserve">Not later than </w:t>
      </w:r>
      <w:r w:rsidR="007A6BF4">
        <w:rPr>
          <w:rFonts w:asciiTheme="minorHAnsi" w:hAnsiTheme="minorHAnsi" w:cstheme="minorHAnsi"/>
          <w:b/>
        </w:rPr>
        <w:t>13:00hrs</w:t>
      </w:r>
      <w:r w:rsidR="00A9037B">
        <w:rPr>
          <w:rFonts w:asciiTheme="minorHAnsi" w:hAnsiTheme="minorHAnsi" w:cstheme="minorHAnsi"/>
          <w:b/>
        </w:rPr>
        <w:t xml:space="preserve"> on Friday 1</w:t>
      </w:r>
      <w:r w:rsidR="00B82D3E">
        <w:rPr>
          <w:rFonts w:asciiTheme="minorHAnsi" w:hAnsiTheme="minorHAnsi" w:cstheme="minorHAnsi"/>
          <w:b/>
        </w:rPr>
        <w:t>4</w:t>
      </w:r>
      <w:r w:rsidR="00B82D3E" w:rsidRPr="00B82D3E">
        <w:rPr>
          <w:rFonts w:asciiTheme="minorHAnsi" w:hAnsiTheme="minorHAnsi" w:cstheme="minorHAnsi"/>
          <w:b/>
          <w:vertAlign w:val="superscript"/>
        </w:rPr>
        <w:t>th</w:t>
      </w:r>
      <w:r w:rsidR="00B82D3E">
        <w:rPr>
          <w:rFonts w:asciiTheme="minorHAnsi" w:hAnsiTheme="minorHAnsi" w:cstheme="minorHAnsi"/>
          <w:b/>
        </w:rPr>
        <w:t xml:space="preserve"> of July 2024</w:t>
      </w:r>
      <w:r w:rsidRPr="00354B10">
        <w:rPr>
          <w:rFonts w:asciiTheme="minorHAnsi" w:hAnsiTheme="minorHAnsi" w:cstheme="minorHAnsi"/>
          <w:b/>
          <w:bCs/>
        </w:rPr>
        <w:t xml:space="preserve"> </w:t>
      </w:r>
      <w:r w:rsidRPr="00354B10">
        <w:rPr>
          <w:rFonts w:asciiTheme="minorHAnsi" w:hAnsiTheme="minorHAnsi" w:cstheme="minorHAnsi"/>
          <w:bCs/>
        </w:rPr>
        <w:t>marked</w:t>
      </w:r>
      <w:r w:rsidRPr="00354B10">
        <w:rPr>
          <w:rFonts w:asciiTheme="minorHAnsi" w:hAnsiTheme="minorHAnsi" w:cstheme="minorHAnsi"/>
          <w:b/>
          <w:bCs/>
        </w:rPr>
        <w:t xml:space="preserve"> </w:t>
      </w:r>
      <w:r w:rsidRPr="00DE45C6">
        <w:rPr>
          <w:rFonts w:asciiTheme="minorHAnsi" w:hAnsiTheme="minorHAnsi" w:cstheme="minorHAnsi"/>
          <w:b/>
          <w:bCs/>
        </w:rPr>
        <w:t>“SALE OF VEHICLES</w:t>
      </w:r>
      <w:r w:rsidRPr="00DE45C6">
        <w:rPr>
          <w:rFonts w:asciiTheme="minorHAnsi" w:hAnsiTheme="minorHAnsi" w:cstheme="minorHAnsi"/>
        </w:rPr>
        <w:t xml:space="preserve">” </w:t>
      </w:r>
      <w:r w:rsidR="007F4CC2" w:rsidRPr="00DE45C6">
        <w:rPr>
          <w:rFonts w:asciiTheme="minorHAnsi" w:hAnsiTheme="minorHAnsi" w:cstheme="minorHAnsi"/>
        </w:rPr>
        <w:t>– (Late submission will be disqualified)</w:t>
      </w:r>
      <w:r w:rsidR="00DE45C6" w:rsidRPr="00DE45C6">
        <w:rPr>
          <w:rFonts w:asciiTheme="minorHAnsi" w:hAnsiTheme="minorHAnsi" w:cstheme="minorHAnsi"/>
        </w:rPr>
        <w:t xml:space="preserve">. </w:t>
      </w:r>
      <w:r w:rsidR="00DE45C6" w:rsidRPr="0073034A">
        <w:rPr>
          <w:rFonts w:asciiTheme="minorHAnsi" w:hAnsiTheme="minorHAnsi" w:cstheme="minorHAnsi"/>
          <w:b/>
          <w:bCs/>
        </w:rPr>
        <w:t>Indicate the vehicle registration number on the envelope</w:t>
      </w:r>
      <w:r w:rsidR="0073034A">
        <w:rPr>
          <w:rFonts w:asciiTheme="minorHAnsi" w:hAnsiTheme="minorHAnsi" w:cstheme="minorHAnsi"/>
          <w:b/>
          <w:bCs/>
        </w:rPr>
        <w:t>.</w:t>
      </w:r>
      <w:r w:rsidR="00F84893">
        <w:rPr>
          <w:rFonts w:asciiTheme="minorHAnsi" w:hAnsiTheme="minorHAnsi" w:cstheme="minorHAnsi"/>
          <w:b/>
          <w:bCs/>
        </w:rPr>
        <w:t xml:space="preserve"> </w:t>
      </w:r>
      <w:r w:rsidR="008472D4">
        <w:rPr>
          <w:rFonts w:asciiTheme="minorHAnsi" w:hAnsiTheme="minorHAnsi" w:cstheme="minorHAnsi"/>
          <w:b/>
          <w:bCs/>
        </w:rPr>
        <w:t>Each vehicle bid should be in a separate envelope.</w:t>
      </w:r>
    </w:p>
    <w:p w14:paraId="5AB3326F" w14:textId="77777777" w:rsidR="00951D4A" w:rsidRPr="00354B10" w:rsidRDefault="00951D4A" w:rsidP="00951D4A">
      <w:pPr>
        <w:rPr>
          <w:rFonts w:asciiTheme="minorHAnsi" w:hAnsiTheme="minorHAnsi" w:cstheme="minorHAnsi"/>
          <w:b/>
          <w:bCs/>
          <w:u w:val="single"/>
        </w:rPr>
      </w:pPr>
    </w:p>
    <w:p w14:paraId="1F5F4386" w14:textId="77D18EB6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  <w:bCs/>
        </w:rPr>
        <w:t xml:space="preserve">Successful bidders will be required to pay to </w:t>
      </w:r>
      <w:r w:rsidR="00F06383" w:rsidRPr="00354B10">
        <w:rPr>
          <w:rFonts w:asciiTheme="minorHAnsi" w:hAnsiTheme="minorHAnsi" w:cstheme="minorHAnsi"/>
          <w:bCs/>
        </w:rPr>
        <w:t xml:space="preserve">Hand in Hand Zimbabwe </w:t>
      </w:r>
      <w:r w:rsidRPr="00354B10">
        <w:rPr>
          <w:rFonts w:asciiTheme="minorHAnsi" w:hAnsiTheme="minorHAnsi" w:cstheme="minorHAnsi"/>
          <w:bCs/>
        </w:rPr>
        <w:t>w</w:t>
      </w:r>
      <w:r w:rsidRPr="00354B10">
        <w:rPr>
          <w:rFonts w:asciiTheme="minorHAnsi" w:hAnsiTheme="minorHAnsi" w:cstheme="minorHAnsi"/>
        </w:rPr>
        <w:t xml:space="preserve">ithin </w:t>
      </w:r>
      <w:r w:rsidR="00423558" w:rsidRPr="00354B10">
        <w:rPr>
          <w:rFonts w:asciiTheme="minorHAnsi" w:hAnsiTheme="minorHAnsi" w:cstheme="minorHAnsi"/>
        </w:rPr>
        <w:t>14 days</w:t>
      </w:r>
      <w:r w:rsidRPr="00354B10">
        <w:rPr>
          <w:rFonts w:asciiTheme="minorHAnsi" w:hAnsiTheme="minorHAnsi" w:cstheme="minorHAnsi"/>
        </w:rPr>
        <w:t xml:space="preserve"> of receipt of offer and, thereafter, must remove the vehicles from the </w:t>
      </w:r>
      <w:r w:rsidR="00423558" w:rsidRPr="00354B10">
        <w:rPr>
          <w:rFonts w:asciiTheme="minorHAnsi" w:hAnsiTheme="minorHAnsi" w:cstheme="minorHAnsi"/>
        </w:rPr>
        <w:t>Hand in Hand Zimbabwe</w:t>
      </w:r>
      <w:r w:rsidRPr="00354B10">
        <w:rPr>
          <w:rFonts w:asciiTheme="minorHAnsi" w:hAnsiTheme="minorHAnsi" w:cstheme="minorHAnsi"/>
        </w:rPr>
        <w:t xml:space="preserve"> Premises</w:t>
      </w:r>
      <w:r w:rsidR="00423558" w:rsidRPr="00354B10">
        <w:rPr>
          <w:rFonts w:asciiTheme="minorHAnsi" w:hAnsiTheme="minorHAnsi" w:cstheme="minorHAnsi"/>
        </w:rPr>
        <w:t xml:space="preserve"> within 14 days </w:t>
      </w:r>
      <w:r w:rsidRPr="00354B10">
        <w:rPr>
          <w:rFonts w:asciiTheme="minorHAnsi" w:hAnsiTheme="minorHAnsi" w:cstheme="minorHAnsi"/>
        </w:rPr>
        <w:t>after effecting payment. Bank account details will be provided to the winning bidders.</w:t>
      </w:r>
    </w:p>
    <w:p w14:paraId="24AE3B08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4B1B6318" w14:textId="57004B4C" w:rsidR="00951D4A" w:rsidRPr="00354B10" w:rsidRDefault="0015672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>Hand in Hand Zimbabwe</w:t>
      </w:r>
      <w:r w:rsidR="00951D4A" w:rsidRPr="00354B10">
        <w:rPr>
          <w:rFonts w:asciiTheme="minorHAnsi" w:hAnsiTheme="minorHAnsi" w:cstheme="minorHAnsi"/>
        </w:rPr>
        <w:t xml:space="preserve"> is not bound to accept the highest or any bid under any circumstances.</w:t>
      </w:r>
    </w:p>
    <w:p w14:paraId="74B56A9B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6EC7A2CF" w14:textId="7251067D" w:rsidR="00951D4A" w:rsidRPr="00354B10" w:rsidRDefault="00951D4A" w:rsidP="00951D4A">
      <w:pPr>
        <w:rPr>
          <w:rFonts w:asciiTheme="minorHAnsi" w:hAnsiTheme="minorHAnsi" w:cstheme="minorHAnsi"/>
        </w:rPr>
      </w:pPr>
      <w:r w:rsidRPr="00354B10">
        <w:rPr>
          <w:rFonts w:asciiTheme="minorHAnsi" w:hAnsiTheme="minorHAnsi" w:cstheme="minorHAnsi"/>
        </w:rPr>
        <w:t>Please</w:t>
      </w:r>
      <w:r w:rsidR="00423558" w:rsidRPr="00354B10">
        <w:rPr>
          <w:rFonts w:asciiTheme="minorHAnsi" w:hAnsiTheme="minorHAnsi" w:cstheme="minorHAnsi"/>
        </w:rPr>
        <w:t xml:space="preserve"> navigate to </w:t>
      </w:r>
      <w:r w:rsidR="00187C0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  <w:hyperlink r:id="rId8" w:tgtFrame="_blank" w:tooltip="Original URL: https://www.handinhand.co.zw/advert-for-sale-of-vehicles/. Click or tap if you trust this link." w:history="1">
        <w:r w:rsidR="001A3D83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https://www.handinhand.co.zw/advert-for-sale-of-vehicles/</w:t>
        </w:r>
      </w:hyperlink>
      <w:r w:rsidR="00187C0D">
        <w:t xml:space="preserve"> </w:t>
      </w:r>
      <w:r w:rsidRPr="00354B10">
        <w:rPr>
          <w:rFonts w:asciiTheme="minorHAnsi" w:hAnsiTheme="minorHAnsi" w:cstheme="minorHAnsi"/>
        </w:rPr>
        <w:t>to download the Bid Form</w:t>
      </w:r>
      <w:r w:rsidRPr="00354B10">
        <w:rPr>
          <w:rFonts w:asciiTheme="minorHAnsi" w:hAnsiTheme="minorHAnsi" w:cstheme="minorHAnsi"/>
          <w:color w:val="333333"/>
        </w:rPr>
        <w:t xml:space="preserve"> </w:t>
      </w:r>
      <w:r w:rsidRPr="00354B10">
        <w:rPr>
          <w:rFonts w:asciiTheme="minorHAnsi" w:hAnsiTheme="minorHAnsi" w:cstheme="minorHAnsi"/>
        </w:rPr>
        <w:t>and other information.</w:t>
      </w:r>
    </w:p>
    <w:p w14:paraId="7BBDCB9E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3B39664F" w14:textId="77777777" w:rsidR="00951D4A" w:rsidRPr="00354B10" w:rsidRDefault="00951D4A" w:rsidP="00951D4A">
      <w:pPr>
        <w:rPr>
          <w:rFonts w:asciiTheme="minorHAnsi" w:hAnsiTheme="minorHAnsi" w:cstheme="minorHAnsi"/>
        </w:rPr>
      </w:pPr>
    </w:p>
    <w:p w14:paraId="4E604C8F" w14:textId="77777777" w:rsidR="00951D4A" w:rsidRPr="00354B10" w:rsidRDefault="00951D4A">
      <w:pPr>
        <w:rPr>
          <w:rFonts w:asciiTheme="minorHAnsi" w:hAnsiTheme="minorHAnsi" w:cstheme="minorHAnsi"/>
        </w:rPr>
      </w:pPr>
    </w:p>
    <w:sectPr w:rsidR="00951D4A" w:rsidRPr="00354B10" w:rsidSect="00836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162"/>
    <w:multiLevelType w:val="hybridMultilevel"/>
    <w:tmpl w:val="961632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2E7"/>
    <w:multiLevelType w:val="hybridMultilevel"/>
    <w:tmpl w:val="CE60D9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A6B"/>
    <w:multiLevelType w:val="hybridMultilevel"/>
    <w:tmpl w:val="5FCCB3C8"/>
    <w:lvl w:ilvl="0" w:tplc="74008E46">
      <w:start w:val="1"/>
      <w:numFmt w:val="decimal"/>
      <w:lvlText w:val="%1."/>
      <w:lvlJc w:val="left"/>
      <w:pPr>
        <w:ind w:left="1080" w:hanging="360"/>
      </w:pPr>
      <w:rPr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B3629"/>
    <w:multiLevelType w:val="hybridMultilevel"/>
    <w:tmpl w:val="9048A5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26EEF"/>
    <w:multiLevelType w:val="hybridMultilevel"/>
    <w:tmpl w:val="78107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91F95"/>
    <w:multiLevelType w:val="hybridMultilevel"/>
    <w:tmpl w:val="903CD594"/>
    <w:lvl w:ilvl="0" w:tplc="74008E46">
      <w:start w:val="1"/>
      <w:numFmt w:val="decimal"/>
      <w:lvlText w:val="%1."/>
      <w:lvlJc w:val="left"/>
      <w:pPr>
        <w:ind w:left="1840" w:hanging="360"/>
      </w:pPr>
      <w:rPr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2760" w:hanging="360"/>
      </w:pPr>
    </w:lvl>
    <w:lvl w:ilvl="2" w:tplc="541E7402">
      <w:numFmt w:val="bullet"/>
      <w:lvlText w:val="•"/>
      <w:lvlJc w:val="left"/>
      <w:pPr>
        <w:ind w:left="3681" w:hanging="360"/>
      </w:pPr>
      <w:rPr>
        <w:lang w:val="en-US" w:eastAsia="en-US" w:bidi="ar-SA"/>
      </w:rPr>
    </w:lvl>
    <w:lvl w:ilvl="3" w:tplc="0A7EEDE6">
      <w:numFmt w:val="bullet"/>
      <w:lvlText w:val="•"/>
      <w:lvlJc w:val="left"/>
      <w:pPr>
        <w:ind w:left="4602" w:hanging="360"/>
      </w:pPr>
      <w:rPr>
        <w:lang w:val="en-US" w:eastAsia="en-US" w:bidi="ar-SA"/>
      </w:rPr>
    </w:lvl>
    <w:lvl w:ilvl="4" w:tplc="2A0682B2">
      <w:numFmt w:val="bullet"/>
      <w:lvlText w:val="•"/>
      <w:lvlJc w:val="left"/>
      <w:pPr>
        <w:ind w:left="5523" w:hanging="360"/>
      </w:pPr>
      <w:rPr>
        <w:lang w:val="en-US" w:eastAsia="en-US" w:bidi="ar-SA"/>
      </w:rPr>
    </w:lvl>
    <w:lvl w:ilvl="5" w:tplc="68504BA6">
      <w:numFmt w:val="bullet"/>
      <w:lvlText w:val="•"/>
      <w:lvlJc w:val="left"/>
      <w:pPr>
        <w:ind w:left="6444" w:hanging="360"/>
      </w:pPr>
      <w:rPr>
        <w:lang w:val="en-US" w:eastAsia="en-US" w:bidi="ar-SA"/>
      </w:rPr>
    </w:lvl>
    <w:lvl w:ilvl="6" w:tplc="A6269CE8">
      <w:numFmt w:val="bullet"/>
      <w:lvlText w:val="•"/>
      <w:lvlJc w:val="left"/>
      <w:pPr>
        <w:ind w:left="7365" w:hanging="360"/>
      </w:pPr>
      <w:rPr>
        <w:lang w:val="en-US" w:eastAsia="en-US" w:bidi="ar-SA"/>
      </w:rPr>
    </w:lvl>
    <w:lvl w:ilvl="7" w:tplc="1A28F248">
      <w:numFmt w:val="bullet"/>
      <w:lvlText w:val="•"/>
      <w:lvlJc w:val="left"/>
      <w:pPr>
        <w:ind w:left="8286" w:hanging="360"/>
      </w:pPr>
      <w:rPr>
        <w:lang w:val="en-US" w:eastAsia="en-US" w:bidi="ar-SA"/>
      </w:rPr>
    </w:lvl>
    <w:lvl w:ilvl="8" w:tplc="5E36959A">
      <w:numFmt w:val="bullet"/>
      <w:lvlText w:val="•"/>
      <w:lvlJc w:val="left"/>
      <w:pPr>
        <w:ind w:left="9207" w:hanging="360"/>
      </w:pPr>
      <w:rPr>
        <w:lang w:val="en-US" w:eastAsia="en-US" w:bidi="ar-SA"/>
      </w:rPr>
    </w:lvl>
  </w:abstractNum>
  <w:abstractNum w:abstractNumId="6" w15:restartNumberingAfterBreak="0">
    <w:nsid w:val="74023D8B"/>
    <w:multiLevelType w:val="hybridMultilevel"/>
    <w:tmpl w:val="75C45A6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7099"/>
    <w:multiLevelType w:val="hybridMultilevel"/>
    <w:tmpl w:val="DF08C3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77110586">
    <w:abstractNumId w:val="4"/>
  </w:num>
  <w:num w:numId="2" w16cid:durableId="505750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35395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51659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343036">
    <w:abstractNumId w:val="0"/>
  </w:num>
  <w:num w:numId="6" w16cid:durableId="1778598064">
    <w:abstractNumId w:val="6"/>
  </w:num>
  <w:num w:numId="7" w16cid:durableId="471485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8426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4A"/>
    <w:rsid w:val="00091986"/>
    <w:rsid w:val="000F4F53"/>
    <w:rsid w:val="00114106"/>
    <w:rsid w:val="001155C8"/>
    <w:rsid w:val="00132063"/>
    <w:rsid w:val="00135455"/>
    <w:rsid w:val="00155BEA"/>
    <w:rsid w:val="0015672A"/>
    <w:rsid w:val="00183088"/>
    <w:rsid w:val="00187C0D"/>
    <w:rsid w:val="001A2006"/>
    <w:rsid w:val="001A3D83"/>
    <w:rsid w:val="001D39AB"/>
    <w:rsid w:val="00215D5E"/>
    <w:rsid w:val="00240031"/>
    <w:rsid w:val="00244671"/>
    <w:rsid w:val="0024524F"/>
    <w:rsid w:val="002C2AEC"/>
    <w:rsid w:val="002D4E11"/>
    <w:rsid w:val="002D6BC8"/>
    <w:rsid w:val="002F5741"/>
    <w:rsid w:val="00311A53"/>
    <w:rsid w:val="00354B10"/>
    <w:rsid w:val="0039433A"/>
    <w:rsid w:val="00396A2D"/>
    <w:rsid w:val="00402656"/>
    <w:rsid w:val="00423558"/>
    <w:rsid w:val="004262B0"/>
    <w:rsid w:val="00463A96"/>
    <w:rsid w:val="004A6550"/>
    <w:rsid w:val="00521DBA"/>
    <w:rsid w:val="005256BF"/>
    <w:rsid w:val="00530F12"/>
    <w:rsid w:val="00551CB1"/>
    <w:rsid w:val="005637A3"/>
    <w:rsid w:val="005912D6"/>
    <w:rsid w:val="005A33A8"/>
    <w:rsid w:val="005B53FC"/>
    <w:rsid w:val="005C71C0"/>
    <w:rsid w:val="005D7088"/>
    <w:rsid w:val="0060779F"/>
    <w:rsid w:val="006261CF"/>
    <w:rsid w:val="00655F16"/>
    <w:rsid w:val="00674D55"/>
    <w:rsid w:val="006A2F7B"/>
    <w:rsid w:val="006B0F31"/>
    <w:rsid w:val="006E22D0"/>
    <w:rsid w:val="006E745F"/>
    <w:rsid w:val="0073034A"/>
    <w:rsid w:val="00730CB7"/>
    <w:rsid w:val="0074390A"/>
    <w:rsid w:val="00777953"/>
    <w:rsid w:val="007879BD"/>
    <w:rsid w:val="007A6BF4"/>
    <w:rsid w:val="007F4CC2"/>
    <w:rsid w:val="00804F76"/>
    <w:rsid w:val="008472D4"/>
    <w:rsid w:val="008D2B65"/>
    <w:rsid w:val="008F2F8B"/>
    <w:rsid w:val="00917044"/>
    <w:rsid w:val="00921ABB"/>
    <w:rsid w:val="00951D4A"/>
    <w:rsid w:val="00990330"/>
    <w:rsid w:val="009F346E"/>
    <w:rsid w:val="00A012EE"/>
    <w:rsid w:val="00A51723"/>
    <w:rsid w:val="00A56587"/>
    <w:rsid w:val="00A842B8"/>
    <w:rsid w:val="00A9037B"/>
    <w:rsid w:val="00A92444"/>
    <w:rsid w:val="00AB223F"/>
    <w:rsid w:val="00AB7127"/>
    <w:rsid w:val="00AC3D77"/>
    <w:rsid w:val="00AF35E9"/>
    <w:rsid w:val="00B272B1"/>
    <w:rsid w:val="00B454D8"/>
    <w:rsid w:val="00B82D3E"/>
    <w:rsid w:val="00BE572F"/>
    <w:rsid w:val="00C30A95"/>
    <w:rsid w:val="00C57426"/>
    <w:rsid w:val="00C65131"/>
    <w:rsid w:val="00C75F2C"/>
    <w:rsid w:val="00CB22A6"/>
    <w:rsid w:val="00D3206D"/>
    <w:rsid w:val="00D81ED9"/>
    <w:rsid w:val="00DC2488"/>
    <w:rsid w:val="00DC6DA9"/>
    <w:rsid w:val="00DE45C6"/>
    <w:rsid w:val="00E0162B"/>
    <w:rsid w:val="00E568BD"/>
    <w:rsid w:val="00E62E8C"/>
    <w:rsid w:val="00E64F6E"/>
    <w:rsid w:val="00E92DBF"/>
    <w:rsid w:val="00E94DD8"/>
    <w:rsid w:val="00E96714"/>
    <w:rsid w:val="00EE47DA"/>
    <w:rsid w:val="00EF2E7E"/>
    <w:rsid w:val="00EF5C87"/>
    <w:rsid w:val="00F06383"/>
    <w:rsid w:val="00F33102"/>
    <w:rsid w:val="00F84893"/>
    <w:rsid w:val="00F86B94"/>
    <w:rsid w:val="00FA2647"/>
    <w:rsid w:val="00FC0587"/>
    <w:rsid w:val="00FC0BF6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D094"/>
  <w15:chartTrackingRefBased/>
  <w15:docId w15:val="{E8001B51-0BC8-4731-A32F-C2EC271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55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23558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2355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23558"/>
    <w:pPr>
      <w:widowControl w:val="0"/>
      <w:autoSpaceDE w:val="0"/>
      <w:autoSpaceDN w:val="0"/>
      <w:ind w:left="1840" w:right="472" w:hanging="360"/>
      <w:jc w:val="both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handinhand.co.zw%2Fadvert-for-sale-of-vehicles%2F&amp;data=05%7C01%7Cdadirai.mbalaka%40handinhand.co.zw%7Cdc5aad28e5294c6a915108dbf74548b8%7C5491da2cd2b34fa388d5c43e1edf4239%7C0%7C0%7C638375649169682808%7CUnknown%7CTWFpbGZsb3d8eyJWIjoiMC4wLjAwMDAiLCJQIjoiV2luMzIiLCJBTiI6Ik1haWwiLCJXVCI6Mn0%3D%7C3000%7C%7C%7C&amp;sdata=SPltxP%2FuVl35dbxpTy4mHNem24NyZEc2RfLWxW5%2FqF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www.handinhand.co.zw%2Fadvert-for-sale-of-vehicles%2F&amp;data=05%7C01%7Cdadirai.mbalaka%40handinhand.co.zw%7Cdc5aad28e5294c6a915108dbf74548b8%7C5491da2cd2b34fa388d5c43e1edf4239%7C0%7C0%7C638375649169682808%7CUnknown%7CTWFpbGZsb3d8eyJWIjoiMC4wLjAwMDAiLCJQIjoiV2luMzIiLCJBTiI6Ik1haWwiLCJXVCI6Mn0%3D%7C3000%7C%7C%7C&amp;sdata=SPltxP%2FuVl35dbxpTy4mHNem24NyZEc2RfLWxW5%2FqF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www.handinhand.co.zw%2Fadvert-for-sale-of-vehicles%2F&amp;data=05%7C01%7Cdadirai.mbalaka%40handinhand.co.zw%7Cdc5aad28e5294c6a915108dbf74548b8%7C5491da2cd2b34fa388d5c43e1edf4239%7C0%7C0%7C638375649169682808%7CUnknown%7CTWFpbGZsb3d8eyJWIjoiMC4wLjAwMDAiLCJQIjoiV2luMzIiLCJBTiI6Ik1haWwiLCJXVCI6Mn0%3D%7C3000%7C%7C%7C&amp;sdata=SPltxP%2FuVl35dbxpTy4mHNem24NyZEc2RfLWxW5%2FqF8%3D&amp;reserved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Dadirai  Mbalaka</dc:creator>
  <cp:keywords/>
  <dc:description/>
  <cp:lastModifiedBy>Dadirai  Mbalaka</cp:lastModifiedBy>
  <cp:revision>124</cp:revision>
  <dcterms:created xsi:type="dcterms:W3CDTF">2023-12-07T12:30:00Z</dcterms:created>
  <dcterms:modified xsi:type="dcterms:W3CDTF">2024-07-01T09:13:00Z</dcterms:modified>
</cp:coreProperties>
</file>